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D80" w:rsidRPr="00D65950" w:rsidRDefault="002B6574" w:rsidP="00D65950">
      <w:pPr>
        <w:jc w:val="center"/>
        <w:rPr>
          <w:rFonts w:ascii="Times New Roman" w:hAnsi="Times New Roman" w:cs="Times New Roman"/>
          <w:b/>
        </w:rPr>
      </w:pPr>
      <w:bookmarkStart w:id="0" w:name="_GoBack"/>
      <w:r w:rsidRPr="00D65950">
        <w:rPr>
          <w:rFonts w:ascii="Times New Roman" w:hAnsi="Times New Roman" w:cs="Times New Roman"/>
          <w:b/>
        </w:rPr>
        <w:t>National Central University Key Points Governing Students’ Dormitories Access Key Cards</w:t>
      </w:r>
    </w:p>
    <w:bookmarkEnd w:id="0"/>
    <w:p w:rsidR="002B6574" w:rsidRPr="00D65950" w:rsidRDefault="002B6574" w:rsidP="00D65950">
      <w:pPr>
        <w:jc w:val="right"/>
        <w:rPr>
          <w:rFonts w:ascii="Times New Roman" w:hAnsi="Times New Roman" w:cs="Times New Roman"/>
          <w:sz w:val="20"/>
          <w:szCs w:val="20"/>
        </w:rPr>
      </w:pPr>
      <w:r w:rsidRPr="00D65950">
        <w:rPr>
          <w:rFonts w:ascii="Times New Roman" w:hAnsi="Times New Roman" w:cs="Times New Roman"/>
          <w:sz w:val="20"/>
          <w:szCs w:val="20"/>
        </w:rPr>
        <w:t>Passed by Student Affairs Council on April 28 2010</w:t>
      </w:r>
    </w:p>
    <w:p w:rsidR="002B6574" w:rsidRDefault="002B6574" w:rsidP="00D65950">
      <w:pPr>
        <w:jc w:val="right"/>
        <w:rPr>
          <w:rFonts w:ascii="Times New Roman" w:hAnsi="Times New Roman" w:cs="Times New Roman"/>
          <w:sz w:val="20"/>
          <w:szCs w:val="20"/>
        </w:rPr>
      </w:pPr>
      <w:r w:rsidRPr="00D65950">
        <w:rPr>
          <w:rFonts w:ascii="Times New Roman" w:hAnsi="Times New Roman" w:cs="Times New Roman"/>
          <w:sz w:val="20"/>
          <w:szCs w:val="20"/>
        </w:rPr>
        <w:t>Passed and amended by Student Affairs Council on January 16 2015</w:t>
      </w:r>
    </w:p>
    <w:p w:rsidR="00D65950" w:rsidRPr="00D65950" w:rsidRDefault="00D65950" w:rsidP="00D65950">
      <w:pPr>
        <w:jc w:val="right"/>
        <w:rPr>
          <w:rFonts w:ascii="Times New Roman" w:hAnsi="Times New Roman" w:cs="Times New Roman"/>
          <w:sz w:val="20"/>
          <w:szCs w:val="20"/>
        </w:rPr>
      </w:pPr>
    </w:p>
    <w:p w:rsidR="002B6574" w:rsidRPr="00D65950" w:rsidRDefault="00C133EB" w:rsidP="00C133EB">
      <w:pPr>
        <w:pStyle w:val="a3"/>
        <w:numPr>
          <w:ilvl w:val="0"/>
          <w:numId w:val="1"/>
        </w:numPr>
        <w:ind w:leftChars="0"/>
        <w:rPr>
          <w:rFonts w:ascii="Times New Roman" w:hAnsi="Times New Roman" w:cs="Times New Roman"/>
        </w:rPr>
      </w:pPr>
      <w:r w:rsidRPr="00D65950">
        <w:rPr>
          <w:rFonts w:ascii="Times New Roman" w:hAnsi="Times New Roman" w:cs="Times New Roman"/>
        </w:rPr>
        <w:t>The Key Points are based on Article 18 of National Central University Regulations for Students’ Dormitories Management.</w:t>
      </w:r>
    </w:p>
    <w:p w:rsidR="00C133EB" w:rsidRPr="00D65950" w:rsidRDefault="00C133EB" w:rsidP="00C133EB">
      <w:pPr>
        <w:pStyle w:val="a3"/>
        <w:numPr>
          <w:ilvl w:val="0"/>
          <w:numId w:val="1"/>
        </w:numPr>
        <w:ind w:leftChars="0"/>
        <w:rPr>
          <w:rFonts w:ascii="Times New Roman" w:hAnsi="Times New Roman" w:cs="Times New Roman"/>
        </w:rPr>
      </w:pPr>
      <w:r w:rsidRPr="00D65950">
        <w:rPr>
          <w:rFonts w:ascii="Times New Roman" w:hAnsi="Times New Roman" w:cs="Times New Roman"/>
        </w:rPr>
        <w:t>The Key Points are resolved in order to enhance safety of students’ dormitories, improve living quality, and establish a perfect access management system.</w:t>
      </w:r>
    </w:p>
    <w:p w:rsidR="00C133EB" w:rsidRPr="00D65950" w:rsidRDefault="002F0A41" w:rsidP="00C133EB">
      <w:pPr>
        <w:pStyle w:val="a3"/>
        <w:numPr>
          <w:ilvl w:val="0"/>
          <w:numId w:val="1"/>
        </w:numPr>
        <w:ind w:leftChars="0"/>
        <w:rPr>
          <w:rFonts w:ascii="Times New Roman" w:hAnsi="Times New Roman" w:cs="Times New Roman"/>
        </w:rPr>
      </w:pPr>
      <w:r w:rsidRPr="00D65950">
        <w:rPr>
          <w:rFonts w:ascii="Times New Roman" w:hAnsi="Times New Roman" w:cs="Times New Roman"/>
        </w:rPr>
        <w:t>The matters not listed in the Key Points shall be handled in accordance with National Central University Regulations for Students’ Dormitories Management and Regulations for Dormitory Deposit Return and Confiscation Management.</w:t>
      </w:r>
    </w:p>
    <w:p w:rsidR="002F0A41" w:rsidRPr="00D65950" w:rsidRDefault="002F0A41" w:rsidP="00C133EB">
      <w:pPr>
        <w:pStyle w:val="a3"/>
        <w:numPr>
          <w:ilvl w:val="0"/>
          <w:numId w:val="1"/>
        </w:numPr>
        <w:ind w:leftChars="0"/>
        <w:rPr>
          <w:rFonts w:ascii="Times New Roman" w:hAnsi="Times New Roman" w:cs="Times New Roman"/>
        </w:rPr>
      </w:pPr>
      <w:r w:rsidRPr="00D65950">
        <w:rPr>
          <w:rFonts w:ascii="Times New Roman" w:hAnsi="Times New Roman" w:cs="Times New Roman"/>
        </w:rPr>
        <w:t>The dormitories are under 24/7 access control. Students shall access to the dormitories with their student ID cards or spare access cards (button).</w:t>
      </w:r>
    </w:p>
    <w:p w:rsidR="001442E9" w:rsidRPr="00D65950" w:rsidRDefault="001442E9" w:rsidP="00C133EB">
      <w:pPr>
        <w:pStyle w:val="a3"/>
        <w:numPr>
          <w:ilvl w:val="0"/>
          <w:numId w:val="1"/>
        </w:numPr>
        <w:ind w:leftChars="0"/>
        <w:rPr>
          <w:rFonts w:ascii="Times New Roman" w:hAnsi="Times New Roman" w:cs="Times New Roman"/>
        </w:rPr>
      </w:pPr>
      <w:r w:rsidRPr="00D65950">
        <w:rPr>
          <w:rFonts w:ascii="Times New Roman" w:hAnsi="Times New Roman" w:cs="Times New Roman"/>
        </w:rPr>
        <w:t>Under the following circumstances, boarders may acquire (borrow) one spare access card (button).</w:t>
      </w:r>
    </w:p>
    <w:p w:rsidR="001442E9" w:rsidRPr="00D65950" w:rsidRDefault="001442E9" w:rsidP="001442E9">
      <w:pPr>
        <w:pStyle w:val="a3"/>
        <w:numPr>
          <w:ilvl w:val="0"/>
          <w:numId w:val="2"/>
        </w:numPr>
        <w:ind w:leftChars="0"/>
        <w:rPr>
          <w:rFonts w:ascii="Times New Roman" w:hAnsi="Times New Roman" w:cs="Times New Roman"/>
        </w:rPr>
      </w:pPr>
      <w:r w:rsidRPr="00D65950">
        <w:rPr>
          <w:rFonts w:ascii="Times New Roman" w:hAnsi="Times New Roman" w:cs="Times New Roman"/>
        </w:rPr>
        <w:t>The new undergraduates and postgraduates will receive a spare access card (button) after they complete dormitory registration procedure.</w:t>
      </w:r>
    </w:p>
    <w:p w:rsidR="001442E9" w:rsidRPr="00D65950" w:rsidRDefault="001442E9" w:rsidP="001442E9">
      <w:pPr>
        <w:pStyle w:val="a3"/>
        <w:numPr>
          <w:ilvl w:val="0"/>
          <w:numId w:val="2"/>
        </w:numPr>
        <w:ind w:leftChars="0"/>
        <w:rPr>
          <w:rFonts w:ascii="Times New Roman" w:hAnsi="Times New Roman" w:cs="Times New Roman"/>
        </w:rPr>
      </w:pPr>
      <w:r w:rsidRPr="00D65950">
        <w:rPr>
          <w:rFonts w:ascii="Times New Roman" w:hAnsi="Times New Roman" w:cs="Times New Roman"/>
        </w:rPr>
        <w:t>Boarders of winter and summer vacation will receive a spare access card (button) when moving in.</w:t>
      </w:r>
    </w:p>
    <w:p w:rsidR="001442E9" w:rsidRPr="00D65950" w:rsidRDefault="001442E9" w:rsidP="001442E9">
      <w:pPr>
        <w:pStyle w:val="a3"/>
        <w:numPr>
          <w:ilvl w:val="0"/>
          <w:numId w:val="2"/>
        </w:numPr>
        <w:ind w:leftChars="0"/>
        <w:rPr>
          <w:rFonts w:ascii="Times New Roman" w:hAnsi="Times New Roman" w:cs="Times New Roman"/>
        </w:rPr>
      </w:pPr>
      <w:r w:rsidRPr="00D65950">
        <w:rPr>
          <w:rFonts w:ascii="Times New Roman" w:hAnsi="Times New Roman" w:cs="Times New Roman"/>
        </w:rPr>
        <w:t>Those losing their student ID cards may borrow a spare access card (button) at the dormitory reception room before the student ID card is reissued.</w:t>
      </w:r>
    </w:p>
    <w:p w:rsidR="001442E9" w:rsidRPr="00D65950" w:rsidRDefault="00442B19" w:rsidP="001442E9">
      <w:pPr>
        <w:pStyle w:val="a3"/>
        <w:numPr>
          <w:ilvl w:val="0"/>
          <w:numId w:val="2"/>
        </w:numPr>
        <w:ind w:leftChars="0"/>
        <w:rPr>
          <w:rFonts w:ascii="Times New Roman" w:hAnsi="Times New Roman" w:cs="Times New Roman"/>
        </w:rPr>
      </w:pPr>
      <w:r w:rsidRPr="00D65950">
        <w:rPr>
          <w:rFonts w:ascii="Times New Roman" w:hAnsi="Times New Roman" w:cs="Times New Roman"/>
        </w:rPr>
        <w:t>Boarders without student ID cards will receive a spare access card (butt</w:t>
      </w:r>
      <w:r w:rsidR="00456C6E" w:rsidRPr="00D65950">
        <w:rPr>
          <w:rFonts w:ascii="Times New Roman" w:hAnsi="Times New Roman" w:cs="Times New Roman"/>
        </w:rPr>
        <w:t>on) when moving in the dormitories.</w:t>
      </w:r>
    </w:p>
    <w:p w:rsidR="000C282A" w:rsidRPr="00D65950" w:rsidRDefault="00456C6E" w:rsidP="000C282A">
      <w:pPr>
        <w:pStyle w:val="a3"/>
        <w:numPr>
          <w:ilvl w:val="0"/>
          <w:numId w:val="1"/>
        </w:numPr>
        <w:ind w:leftChars="0"/>
        <w:rPr>
          <w:rFonts w:ascii="Times New Roman" w:hAnsi="Times New Roman" w:cs="Times New Roman"/>
        </w:rPr>
      </w:pPr>
      <w:r w:rsidRPr="00D65950">
        <w:rPr>
          <w:rFonts w:ascii="Times New Roman" w:hAnsi="Times New Roman" w:cs="Times New Roman"/>
        </w:rPr>
        <w:t>New undergraduates and postgraduates</w:t>
      </w:r>
      <w:r w:rsidR="000C282A" w:rsidRPr="00D65950">
        <w:rPr>
          <w:rFonts w:ascii="Times New Roman" w:hAnsi="Times New Roman" w:cs="Times New Roman"/>
        </w:rPr>
        <w:t xml:space="preserve"> and boarders applying for student ID card reissuance</w:t>
      </w:r>
      <w:r w:rsidRPr="00D65950">
        <w:rPr>
          <w:rFonts w:ascii="Times New Roman" w:hAnsi="Times New Roman" w:cs="Times New Roman"/>
        </w:rPr>
        <w:t xml:space="preserve"> shall return the spare access card (button) </w:t>
      </w:r>
      <w:r w:rsidR="000C282A" w:rsidRPr="00D65950">
        <w:rPr>
          <w:rFonts w:ascii="Times New Roman" w:hAnsi="Times New Roman" w:cs="Times New Roman"/>
        </w:rPr>
        <w:t>after receiving the student ID card. Boarders of winter and summer camps or without student ID cards shall return the spare access card (button) when they move out from the dormitories. The deposit NT$100 will be confiscated if the spare access card (button) is lost or not returned, in accordance with Regulations for Dormitory Deposit Return and Confiscation Management.</w:t>
      </w:r>
    </w:p>
    <w:p w:rsidR="00456C6E" w:rsidRPr="00D65950" w:rsidRDefault="00721C50" w:rsidP="000C282A">
      <w:pPr>
        <w:pStyle w:val="a3"/>
        <w:numPr>
          <w:ilvl w:val="0"/>
          <w:numId w:val="1"/>
        </w:numPr>
        <w:ind w:leftChars="0"/>
        <w:rPr>
          <w:rFonts w:ascii="Times New Roman" w:hAnsi="Times New Roman" w:cs="Times New Roman"/>
        </w:rPr>
      </w:pPr>
      <w:r w:rsidRPr="00D65950">
        <w:rPr>
          <w:rFonts w:ascii="Times New Roman" w:hAnsi="Times New Roman" w:cs="Times New Roman"/>
        </w:rPr>
        <w:t xml:space="preserve">Please report to Campus Life Assistance Division if the student ID card or spare access card (button) is lost so as to </w:t>
      </w:r>
      <w:r w:rsidR="00EF233B" w:rsidRPr="00D65950">
        <w:rPr>
          <w:rFonts w:ascii="Times New Roman" w:hAnsi="Times New Roman" w:cs="Times New Roman"/>
        </w:rPr>
        <w:t>have the data cancelled. If the loss of the access card is not reported, and it leads to improper conducts or the card is stolen, the holder of the card has to make related compensation.</w:t>
      </w:r>
    </w:p>
    <w:p w:rsidR="00EF233B" w:rsidRPr="00D65950" w:rsidRDefault="00EF233B" w:rsidP="000C282A">
      <w:pPr>
        <w:pStyle w:val="a3"/>
        <w:numPr>
          <w:ilvl w:val="0"/>
          <w:numId w:val="1"/>
        </w:numPr>
        <w:ind w:leftChars="0"/>
        <w:rPr>
          <w:rFonts w:ascii="Times New Roman" w:hAnsi="Times New Roman" w:cs="Times New Roman"/>
        </w:rPr>
      </w:pPr>
      <w:r w:rsidRPr="00D65950">
        <w:rPr>
          <w:rFonts w:ascii="Times New Roman" w:hAnsi="Times New Roman" w:cs="Times New Roman"/>
        </w:rPr>
        <w:lastRenderedPageBreak/>
        <w:t>Boarders are forbidden from the following behaviors</w:t>
      </w:r>
    </w:p>
    <w:p w:rsidR="00EF233B" w:rsidRPr="00D65950" w:rsidRDefault="00EF233B" w:rsidP="00EF233B">
      <w:pPr>
        <w:pStyle w:val="a3"/>
        <w:numPr>
          <w:ilvl w:val="0"/>
          <w:numId w:val="3"/>
        </w:numPr>
        <w:ind w:leftChars="0"/>
        <w:rPr>
          <w:rFonts w:ascii="Times New Roman" w:hAnsi="Times New Roman" w:cs="Times New Roman"/>
        </w:rPr>
      </w:pPr>
      <w:r w:rsidRPr="00D65950">
        <w:rPr>
          <w:rFonts w:ascii="Times New Roman" w:hAnsi="Times New Roman" w:cs="Times New Roman"/>
        </w:rPr>
        <w:t>Borrowing the student ID card or the spare access card (button) to the third party.</w:t>
      </w:r>
    </w:p>
    <w:p w:rsidR="00EF233B" w:rsidRPr="00D65950" w:rsidRDefault="00EF233B" w:rsidP="00EF233B">
      <w:pPr>
        <w:pStyle w:val="a3"/>
        <w:numPr>
          <w:ilvl w:val="0"/>
          <w:numId w:val="3"/>
        </w:numPr>
        <w:ind w:leftChars="0"/>
        <w:rPr>
          <w:rFonts w:ascii="Times New Roman" w:hAnsi="Times New Roman" w:cs="Times New Roman"/>
        </w:rPr>
      </w:pPr>
      <w:r w:rsidRPr="00D65950">
        <w:rPr>
          <w:rFonts w:ascii="Times New Roman" w:hAnsi="Times New Roman" w:cs="Times New Roman"/>
        </w:rPr>
        <w:t>Letting non-boarders into the dormitory on purpose.</w:t>
      </w:r>
    </w:p>
    <w:p w:rsidR="00EF233B" w:rsidRPr="00D65950" w:rsidRDefault="00EF233B" w:rsidP="00EF233B">
      <w:pPr>
        <w:pStyle w:val="a3"/>
        <w:numPr>
          <w:ilvl w:val="0"/>
          <w:numId w:val="3"/>
        </w:numPr>
        <w:ind w:leftChars="0"/>
        <w:rPr>
          <w:rFonts w:ascii="Times New Roman" w:hAnsi="Times New Roman" w:cs="Times New Roman"/>
        </w:rPr>
      </w:pPr>
      <w:r w:rsidRPr="00D65950">
        <w:rPr>
          <w:rFonts w:ascii="Times New Roman" w:hAnsi="Times New Roman" w:cs="Times New Roman"/>
        </w:rPr>
        <w:t>Failing to close the gate when entering or leaving the dormitory.</w:t>
      </w:r>
    </w:p>
    <w:p w:rsidR="00EF233B" w:rsidRPr="00D65950" w:rsidRDefault="00EF233B" w:rsidP="00EF233B">
      <w:pPr>
        <w:pStyle w:val="a3"/>
        <w:numPr>
          <w:ilvl w:val="0"/>
          <w:numId w:val="3"/>
        </w:numPr>
        <w:ind w:leftChars="0"/>
        <w:rPr>
          <w:rFonts w:ascii="Times New Roman" w:hAnsi="Times New Roman" w:cs="Times New Roman"/>
        </w:rPr>
      </w:pPr>
      <w:r w:rsidRPr="00D65950">
        <w:rPr>
          <w:rFonts w:ascii="Times New Roman" w:hAnsi="Times New Roman" w:cs="Times New Roman"/>
        </w:rPr>
        <w:t>Failing to report immediate on the loss of the student ID card or the spare access card (button).</w:t>
      </w:r>
    </w:p>
    <w:p w:rsidR="00EF233B" w:rsidRPr="00D65950" w:rsidRDefault="00EF233B" w:rsidP="00EF233B">
      <w:pPr>
        <w:pStyle w:val="a3"/>
        <w:numPr>
          <w:ilvl w:val="0"/>
          <w:numId w:val="3"/>
        </w:numPr>
        <w:ind w:leftChars="0"/>
        <w:rPr>
          <w:rFonts w:ascii="Times New Roman" w:hAnsi="Times New Roman" w:cs="Times New Roman"/>
        </w:rPr>
      </w:pPr>
      <w:r w:rsidRPr="00D65950">
        <w:rPr>
          <w:rFonts w:ascii="Times New Roman" w:hAnsi="Times New Roman" w:cs="Times New Roman"/>
        </w:rPr>
        <w:t>Forging a spare access card (button)</w:t>
      </w:r>
    </w:p>
    <w:p w:rsidR="00EF233B" w:rsidRPr="00D65950" w:rsidRDefault="00EF233B" w:rsidP="00EF233B">
      <w:pPr>
        <w:pStyle w:val="a3"/>
        <w:numPr>
          <w:ilvl w:val="0"/>
          <w:numId w:val="3"/>
        </w:numPr>
        <w:ind w:leftChars="0"/>
        <w:rPr>
          <w:rFonts w:ascii="Times New Roman" w:hAnsi="Times New Roman" w:cs="Times New Roman"/>
        </w:rPr>
      </w:pPr>
      <w:r w:rsidRPr="00D65950">
        <w:rPr>
          <w:rFonts w:ascii="Times New Roman" w:hAnsi="Times New Roman" w:cs="Times New Roman"/>
        </w:rPr>
        <w:t>Destroying the access machine.</w:t>
      </w:r>
    </w:p>
    <w:p w:rsidR="000C282A" w:rsidRPr="00D65950" w:rsidRDefault="00EF233B" w:rsidP="000C282A">
      <w:pPr>
        <w:pStyle w:val="a3"/>
        <w:numPr>
          <w:ilvl w:val="0"/>
          <w:numId w:val="1"/>
        </w:numPr>
        <w:ind w:leftChars="0"/>
        <w:rPr>
          <w:rFonts w:ascii="Times New Roman" w:hAnsi="Times New Roman" w:cs="Times New Roman"/>
        </w:rPr>
      </w:pPr>
      <w:r w:rsidRPr="00D65950">
        <w:rPr>
          <w:rFonts w:ascii="Times New Roman" w:hAnsi="Times New Roman" w:cs="Times New Roman"/>
        </w:rPr>
        <w:t>Those violating Article 8 will be punished by NCU law.</w:t>
      </w:r>
    </w:p>
    <w:p w:rsidR="00EF233B" w:rsidRPr="00D65950" w:rsidRDefault="00B40CFF" w:rsidP="00D65950">
      <w:pPr>
        <w:pStyle w:val="a3"/>
        <w:numPr>
          <w:ilvl w:val="0"/>
          <w:numId w:val="1"/>
        </w:numPr>
        <w:ind w:leftChars="0"/>
        <w:rPr>
          <w:rFonts w:ascii="Times New Roman" w:hAnsi="Times New Roman" w:cs="Times New Roman"/>
        </w:rPr>
      </w:pPr>
      <w:r w:rsidRPr="00D65950">
        <w:rPr>
          <w:rFonts w:ascii="Times New Roman" w:hAnsi="Times New Roman" w:cs="Times New Roman"/>
        </w:rPr>
        <w:t>The Key Points and their amendment shall be submitted to Student Affairs Council for review and approval before announcement for implementation.</w:t>
      </w:r>
    </w:p>
    <w:sectPr w:rsidR="00EF233B" w:rsidRPr="00D65950" w:rsidSect="004B1D80">
      <w:pgSz w:w="11900" w:h="16840"/>
      <w:pgMar w:top="1440" w:right="1800" w:bottom="1440" w:left="1800"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248" w:rsidRDefault="005C3248" w:rsidP="00D65950">
      <w:r>
        <w:separator/>
      </w:r>
    </w:p>
  </w:endnote>
  <w:endnote w:type="continuationSeparator" w:id="0">
    <w:p w:rsidR="005C3248" w:rsidRDefault="005C3248" w:rsidP="00D65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248" w:rsidRDefault="005C3248" w:rsidP="00D65950">
      <w:r>
        <w:separator/>
      </w:r>
    </w:p>
  </w:footnote>
  <w:footnote w:type="continuationSeparator" w:id="0">
    <w:p w:rsidR="005C3248" w:rsidRDefault="005C3248" w:rsidP="00D659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82435"/>
    <w:multiLevelType w:val="hybridMultilevel"/>
    <w:tmpl w:val="1A429F66"/>
    <w:lvl w:ilvl="0" w:tplc="CF3A765C">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rPr>
        <w:rFonts w:ascii="新細明體" w:eastAsia="新細明體" w:hAnsi="新細明體"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rPr>
        <w:rFonts w:ascii="新細明體" w:eastAsia="新細明體" w:hAnsi="新細明體" w:hint="eastAsia"/>
      </w:r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rPr>
        <w:rFonts w:ascii="新細明體" w:eastAsia="新細明體" w:hAnsi="新細明體" w:hint="eastAsia"/>
      </w:rPr>
    </w:lvl>
    <w:lvl w:ilvl="8" w:tplc="0409001B" w:tentative="1">
      <w:start w:val="1"/>
      <w:numFmt w:val="lowerRoman"/>
      <w:lvlText w:val="%9."/>
      <w:lvlJc w:val="right"/>
      <w:pPr>
        <w:ind w:left="4680" w:hanging="480"/>
      </w:pPr>
    </w:lvl>
  </w:abstractNum>
  <w:abstractNum w:abstractNumId="1">
    <w:nsid w:val="6822310A"/>
    <w:multiLevelType w:val="hybridMultilevel"/>
    <w:tmpl w:val="A62449F4"/>
    <w:lvl w:ilvl="0" w:tplc="47DC1D3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
    <w:nsid w:val="7E88003B"/>
    <w:multiLevelType w:val="hybridMultilevel"/>
    <w:tmpl w:val="D806E9B0"/>
    <w:lvl w:ilvl="0" w:tplc="DBA28DD0">
      <w:start w:val="1"/>
      <w:numFmt w:val="decimal"/>
      <w:lvlText w:val="(%1)"/>
      <w:lvlJc w:val="left"/>
      <w:pPr>
        <w:ind w:left="720" w:hanging="360"/>
      </w:pPr>
      <w:rPr>
        <w:rFonts w:hint="eastAsia"/>
      </w:rPr>
    </w:lvl>
    <w:lvl w:ilvl="1" w:tplc="04090019" w:tentative="1">
      <w:start w:val="1"/>
      <w:numFmt w:val="ideographTraditional"/>
      <w:lvlText w:val="%2、"/>
      <w:lvlJc w:val="left"/>
      <w:pPr>
        <w:ind w:left="1320" w:hanging="480"/>
      </w:pPr>
      <w:rPr>
        <w:rFonts w:ascii="新細明體" w:eastAsia="新細明體" w:hAnsi="新細明體" w:hint="eastAsia"/>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rPr>
        <w:rFonts w:ascii="新細明體" w:eastAsia="新細明體" w:hAnsi="新細明體" w:hint="eastAsia"/>
      </w:r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rPr>
        <w:rFonts w:ascii="新細明體" w:eastAsia="新細明體" w:hAnsi="新細明體" w:hint="eastAsia"/>
      </w:rPr>
    </w:lvl>
    <w:lvl w:ilvl="8" w:tplc="0409001B" w:tentative="1">
      <w:start w:val="1"/>
      <w:numFmt w:val="lowerRoman"/>
      <w:lvlText w:val="%9."/>
      <w:lvlJc w:val="right"/>
      <w:pPr>
        <w:ind w:left="468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574"/>
    <w:rsid w:val="000C282A"/>
    <w:rsid w:val="001442E9"/>
    <w:rsid w:val="00157086"/>
    <w:rsid w:val="001615D7"/>
    <w:rsid w:val="002B6574"/>
    <w:rsid w:val="002F0A41"/>
    <w:rsid w:val="00442B19"/>
    <w:rsid w:val="00456C6E"/>
    <w:rsid w:val="004B1D80"/>
    <w:rsid w:val="005C3248"/>
    <w:rsid w:val="006871CC"/>
    <w:rsid w:val="00721C50"/>
    <w:rsid w:val="008F1521"/>
    <w:rsid w:val="00A62D62"/>
    <w:rsid w:val="00B40CFF"/>
    <w:rsid w:val="00C133EB"/>
    <w:rsid w:val="00D65950"/>
    <w:rsid w:val="00EF23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3EB"/>
    <w:pPr>
      <w:ind w:leftChars="200" w:left="480"/>
    </w:pPr>
  </w:style>
  <w:style w:type="paragraph" w:styleId="a4">
    <w:name w:val="header"/>
    <w:basedOn w:val="a"/>
    <w:link w:val="a5"/>
    <w:uiPriority w:val="99"/>
    <w:semiHidden/>
    <w:unhideWhenUsed/>
    <w:rsid w:val="00D65950"/>
    <w:pPr>
      <w:tabs>
        <w:tab w:val="center" w:pos="4153"/>
        <w:tab w:val="right" w:pos="8306"/>
      </w:tabs>
      <w:snapToGrid w:val="0"/>
    </w:pPr>
    <w:rPr>
      <w:sz w:val="20"/>
      <w:szCs w:val="20"/>
    </w:rPr>
  </w:style>
  <w:style w:type="character" w:customStyle="1" w:styleId="a5">
    <w:name w:val="頁首 字元"/>
    <w:basedOn w:val="a0"/>
    <w:link w:val="a4"/>
    <w:uiPriority w:val="99"/>
    <w:semiHidden/>
    <w:rsid w:val="00D65950"/>
    <w:rPr>
      <w:sz w:val="20"/>
      <w:szCs w:val="20"/>
    </w:rPr>
  </w:style>
  <w:style w:type="paragraph" w:styleId="a6">
    <w:name w:val="footer"/>
    <w:basedOn w:val="a"/>
    <w:link w:val="a7"/>
    <w:uiPriority w:val="99"/>
    <w:semiHidden/>
    <w:unhideWhenUsed/>
    <w:rsid w:val="00D65950"/>
    <w:pPr>
      <w:tabs>
        <w:tab w:val="center" w:pos="4153"/>
        <w:tab w:val="right" w:pos="8306"/>
      </w:tabs>
      <w:snapToGrid w:val="0"/>
    </w:pPr>
    <w:rPr>
      <w:sz w:val="20"/>
      <w:szCs w:val="20"/>
    </w:rPr>
  </w:style>
  <w:style w:type="character" w:customStyle="1" w:styleId="a7">
    <w:name w:val="頁尾 字元"/>
    <w:basedOn w:val="a0"/>
    <w:link w:val="a6"/>
    <w:uiPriority w:val="99"/>
    <w:semiHidden/>
    <w:rsid w:val="00D65950"/>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33EB"/>
    <w:pPr>
      <w:ind w:leftChars="200" w:left="480"/>
    </w:pPr>
  </w:style>
  <w:style w:type="paragraph" w:styleId="a4">
    <w:name w:val="header"/>
    <w:basedOn w:val="a"/>
    <w:link w:val="a5"/>
    <w:uiPriority w:val="99"/>
    <w:semiHidden/>
    <w:unhideWhenUsed/>
    <w:rsid w:val="00D65950"/>
    <w:pPr>
      <w:tabs>
        <w:tab w:val="center" w:pos="4153"/>
        <w:tab w:val="right" w:pos="8306"/>
      </w:tabs>
      <w:snapToGrid w:val="0"/>
    </w:pPr>
    <w:rPr>
      <w:sz w:val="20"/>
      <w:szCs w:val="20"/>
    </w:rPr>
  </w:style>
  <w:style w:type="character" w:customStyle="1" w:styleId="a5">
    <w:name w:val="頁首 字元"/>
    <w:basedOn w:val="a0"/>
    <w:link w:val="a4"/>
    <w:uiPriority w:val="99"/>
    <w:semiHidden/>
    <w:rsid w:val="00D65950"/>
    <w:rPr>
      <w:sz w:val="20"/>
      <w:szCs w:val="20"/>
    </w:rPr>
  </w:style>
  <w:style w:type="paragraph" w:styleId="a6">
    <w:name w:val="footer"/>
    <w:basedOn w:val="a"/>
    <w:link w:val="a7"/>
    <w:uiPriority w:val="99"/>
    <w:semiHidden/>
    <w:unhideWhenUsed/>
    <w:rsid w:val="00D65950"/>
    <w:pPr>
      <w:tabs>
        <w:tab w:val="center" w:pos="4153"/>
        <w:tab w:val="right" w:pos="8306"/>
      </w:tabs>
      <w:snapToGrid w:val="0"/>
    </w:pPr>
    <w:rPr>
      <w:sz w:val="20"/>
      <w:szCs w:val="20"/>
    </w:rPr>
  </w:style>
  <w:style w:type="character" w:customStyle="1" w:styleId="a7">
    <w:name w:val="頁尾 字元"/>
    <w:basedOn w:val="a0"/>
    <w:link w:val="a6"/>
    <w:uiPriority w:val="99"/>
    <w:semiHidden/>
    <w:rsid w:val="00D6595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2447</Characters>
  <Application>Microsoft Office Word</Application>
  <DocSecurity>0</DocSecurity>
  <Lines>20</Lines>
  <Paragraphs>5</Paragraphs>
  <ScaleCrop>false</ScaleCrop>
  <Company/>
  <LinksUpToDate>false</LinksUpToDate>
  <CharactersWithSpaces>2871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Tsai-ling Hsu</dc:creator>
  <cp:lastModifiedBy>admin</cp:lastModifiedBy>
  <cp:revision>2</cp:revision>
  <dcterms:created xsi:type="dcterms:W3CDTF">2016-02-05T07:46:00Z</dcterms:created>
  <dcterms:modified xsi:type="dcterms:W3CDTF">2016-02-05T07:46:00Z</dcterms:modified>
</cp:coreProperties>
</file>